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9F137CF" w14:textId="2F9CD309" w:rsidR="00725BE1" w:rsidRPr="0045757C" w:rsidRDefault="0045757C" w:rsidP="003E20BA">
      <w:pPr>
        <w:jc w:val="left"/>
        <w:outlineLvl w:val="0"/>
        <w:rPr>
          <w:bCs/>
        </w:rPr>
      </w:pPr>
      <w:r w:rsidRPr="0045757C">
        <w:rPr>
          <w:bCs/>
        </w:rPr>
        <w:t>08</w:t>
      </w:r>
      <w:r w:rsidR="005D0021" w:rsidRPr="0045757C">
        <w:rPr>
          <w:bCs/>
        </w:rPr>
        <w:t>.</w:t>
      </w:r>
      <w:r w:rsidRPr="0045757C">
        <w:rPr>
          <w:bCs/>
        </w:rPr>
        <w:t>10</w:t>
      </w:r>
      <w:r w:rsidR="005D0021" w:rsidRPr="0045757C">
        <w:rPr>
          <w:bCs/>
        </w:rPr>
        <w:t>.</w:t>
      </w:r>
      <w:r w:rsidRPr="0045757C">
        <w:rPr>
          <w:bCs/>
        </w:rPr>
        <w:t>2025</w:t>
      </w:r>
    </w:p>
    <w:p w14:paraId="05F6B39B" w14:textId="77777777" w:rsidR="008B60CF" w:rsidRPr="002D57F3" w:rsidRDefault="008B60CF" w:rsidP="008B60CF">
      <w:pPr>
        <w:jc w:val="left"/>
        <w:rPr>
          <w:bCs/>
          <w:iCs/>
        </w:rPr>
      </w:pPr>
    </w:p>
    <w:p w14:paraId="6454E5A6" w14:textId="42CD1ADB" w:rsidR="008B60CF" w:rsidRPr="00B22B54" w:rsidRDefault="0045757C" w:rsidP="008B60CF">
      <w:pPr>
        <w:jc w:val="left"/>
        <w:rPr>
          <w:b/>
          <w:sz w:val="29"/>
          <w:szCs w:val="29"/>
        </w:rPr>
      </w:pPr>
      <w:r>
        <w:rPr>
          <w:b/>
          <w:sz w:val="29"/>
          <w:szCs w:val="29"/>
        </w:rPr>
        <w:t>Oliver Hermes: „</w:t>
      </w:r>
      <w:r w:rsidR="008F7A5E">
        <w:rPr>
          <w:b/>
          <w:sz w:val="29"/>
          <w:szCs w:val="29"/>
        </w:rPr>
        <w:t>Nachhaltige Entwicklung braucht den Schulterschluss aller“</w:t>
      </w:r>
    </w:p>
    <w:p w14:paraId="27FAEED1" w14:textId="14AA84FB" w:rsidR="004F7A3A" w:rsidRPr="00B22B54" w:rsidRDefault="0045757C" w:rsidP="002B3540">
      <w:pPr>
        <w:jc w:val="left"/>
        <w:rPr>
          <w:rFonts w:eastAsia="Calibri" w:cs="Arial"/>
          <w:lang w:eastAsia="en-US"/>
        </w:rPr>
      </w:pPr>
      <w:r>
        <w:rPr>
          <w:rFonts w:eastAsia="Calibri" w:cs="Arial"/>
          <w:lang w:eastAsia="en-US"/>
        </w:rPr>
        <w:t xml:space="preserve">Wilo-CEO in </w:t>
      </w:r>
      <w:r w:rsidRPr="0045757C">
        <w:rPr>
          <w:rFonts w:eastAsia="Calibri" w:cs="Arial"/>
          <w:lang w:eastAsia="en-US"/>
        </w:rPr>
        <w:t xml:space="preserve">Paneldiskussion mit Bundesentwicklungsministerin </w:t>
      </w:r>
      <w:r w:rsidR="002B3540">
        <w:t>Reem Alabali Radovan</w:t>
      </w:r>
      <w:r w:rsidR="002B3540">
        <w:rPr>
          <w:rFonts w:eastAsia="Calibri" w:cs="Arial"/>
          <w:lang w:eastAsia="en-US"/>
        </w:rPr>
        <w:t xml:space="preserve"> </w:t>
      </w:r>
      <w:r>
        <w:rPr>
          <w:rFonts w:eastAsia="Calibri" w:cs="Arial"/>
          <w:lang w:eastAsia="en-US"/>
        </w:rPr>
        <w:t xml:space="preserve">/ Austausch mit Weltbank-Präsident </w:t>
      </w:r>
      <w:r w:rsidR="008F7A5E">
        <w:t>Ajay Banga</w:t>
      </w:r>
    </w:p>
    <w:p w14:paraId="60A895C6" w14:textId="77777777" w:rsidR="00FE6C1E" w:rsidRPr="00B22B54" w:rsidRDefault="00FE6C1E" w:rsidP="00462C02">
      <w:pPr>
        <w:rPr>
          <w:rFonts w:eastAsia="Calibri" w:cs="Arial"/>
          <w:lang w:eastAsia="en-US"/>
        </w:rPr>
      </w:pPr>
    </w:p>
    <w:p w14:paraId="30980377" w14:textId="27319D6C" w:rsidR="0045757C" w:rsidRDefault="0045757C" w:rsidP="0045757C">
      <w:r>
        <w:rPr>
          <w:rFonts w:eastAsia="Calibri" w:cs="Arial"/>
          <w:b/>
          <w:lang w:eastAsia="en-US"/>
        </w:rPr>
        <w:t xml:space="preserve">Berlin. </w:t>
      </w:r>
      <w:r w:rsidRPr="00B92131">
        <w:t xml:space="preserve">Welche Chancen und Risiken bedeuten Partnerschaften mit Ländern des Globalen Südens? Dieser Frage widmete sich das deutsche Bundesministerium für wirtschaftliche Zusammenarbeit und Entwicklung (BMZ) </w:t>
      </w:r>
      <w:r w:rsidR="002B3540">
        <w:t>mit</w:t>
      </w:r>
      <w:r w:rsidRPr="00B92131">
        <w:t xml:space="preserve"> einer hochkarätig besetzten Konferenz in Berlin</w:t>
      </w:r>
      <w:r>
        <w:t xml:space="preserve">, an der auch </w:t>
      </w:r>
      <w:r w:rsidRPr="00B92131">
        <w:t>Oliver Hermes</w:t>
      </w:r>
      <w:r>
        <w:t xml:space="preserve"> teilnahm. Der </w:t>
      </w:r>
      <w:proofErr w:type="spellStart"/>
      <w:r>
        <w:t>President</w:t>
      </w:r>
      <w:proofErr w:type="spellEnd"/>
      <w:r>
        <w:t xml:space="preserve"> &amp; Global CEO der Wilo Group sprach sich im Rahmen einer Paneldiskussion mit Reem Alabali Radovan, Bundesministerin für wirtschaftliche Zusammenarbeit und Entwicklung,</w:t>
      </w:r>
      <w:r w:rsidR="00A737E1">
        <w:t xml:space="preserve"> </w:t>
      </w:r>
      <w:r w:rsidR="00A737E1" w:rsidRPr="00A737E1">
        <w:t xml:space="preserve">Debra </w:t>
      </w:r>
      <w:proofErr w:type="spellStart"/>
      <w:r w:rsidR="00A737E1" w:rsidRPr="00A737E1">
        <w:t>Mallowah</w:t>
      </w:r>
      <w:proofErr w:type="spellEnd"/>
      <w:r w:rsidR="00A737E1" w:rsidRPr="00A737E1">
        <w:t xml:space="preserve">, Head </w:t>
      </w:r>
      <w:proofErr w:type="spellStart"/>
      <w:r w:rsidR="00A737E1" w:rsidRPr="00A737E1">
        <w:t>of</w:t>
      </w:r>
      <w:proofErr w:type="spellEnd"/>
      <w:r w:rsidR="00A737E1" w:rsidRPr="00A737E1">
        <w:t xml:space="preserve"> </w:t>
      </w:r>
      <w:proofErr w:type="spellStart"/>
      <w:r w:rsidR="00A737E1" w:rsidRPr="00A737E1">
        <w:t>Africa</w:t>
      </w:r>
      <w:proofErr w:type="spellEnd"/>
      <w:r w:rsidR="00A737E1">
        <w:t xml:space="preserve"> bei </w:t>
      </w:r>
      <w:r w:rsidR="00A737E1" w:rsidRPr="00A737E1">
        <w:t xml:space="preserve">Bayer </w:t>
      </w:r>
      <w:proofErr w:type="spellStart"/>
      <w:r w:rsidR="00A737E1" w:rsidRPr="00A737E1">
        <w:t>Crop</w:t>
      </w:r>
      <w:proofErr w:type="spellEnd"/>
      <w:r w:rsidR="00A737E1" w:rsidRPr="00A737E1">
        <w:t xml:space="preserve"> Science</w:t>
      </w:r>
      <w:r w:rsidR="00A737E1">
        <w:t xml:space="preserve">, sowie </w:t>
      </w:r>
      <w:r>
        <w:t>Christiane Laibach, Mitglied des Vorstands der KfW Bankengruppe, für einen neuen Blick auf den Globalen Süden aus.</w:t>
      </w:r>
    </w:p>
    <w:p w14:paraId="52C9BEF3" w14:textId="77777777" w:rsidR="0045757C" w:rsidRDefault="0045757C" w:rsidP="0045757C"/>
    <w:p w14:paraId="766066B0" w14:textId="7F372281" w:rsidR="0045757C" w:rsidRDefault="0045757C" w:rsidP="0045757C">
      <w:r>
        <w:t xml:space="preserve">„Wir müssen die </w:t>
      </w:r>
      <w:r w:rsidRPr="00065D33">
        <w:t xml:space="preserve">Länder </w:t>
      </w:r>
      <w:r>
        <w:t>des Globalen Südens</w:t>
      </w:r>
      <w:r w:rsidRPr="00065D33">
        <w:t xml:space="preserve"> als autarke Player in der Weltwirtschaft begreifen. Sie haben eigene Interessen, die sie selbstbewusst einfordern werden. Es braucht Partnerschaften auf Augenhöhe zwischen Ländern aus Nord und Süd, in denen die Interessen des jeweils anderen ernst genommen werden</w:t>
      </w:r>
      <w:r>
        <w:t xml:space="preserve">“, erklärte Oliver Hermes im Rahmen der Veranstaltung. Die Konferenz gilt </w:t>
      </w:r>
      <w:r w:rsidRPr="00A95DC2">
        <w:t xml:space="preserve">für das Ministerium als Startschuss, um die deutsche Wirtschaft enger in die entwicklungspolitische Arbeit einzubinden. Im Zentrum </w:t>
      </w:r>
      <w:r>
        <w:t xml:space="preserve">der Initiative </w:t>
      </w:r>
      <w:r w:rsidRPr="00A95DC2">
        <w:t xml:space="preserve">steht </w:t>
      </w:r>
      <w:r>
        <w:t>ein</w:t>
      </w:r>
      <w:r w:rsidRPr="00A95DC2">
        <w:t xml:space="preserve"> Aktionsplan mit drei Schwerpunkten, die nachhaltiges Wachstum und faire Partnerschaften weltweit fördern sollen.</w:t>
      </w:r>
    </w:p>
    <w:p w14:paraId="3870BE19" w14:textId="77777777" w:rsidR="0045757C" w:rsidRDefault="0045757C" w:rsidP="0045757C"/>
    <w:p w14:paraId="323167CC" w14:textId="2E6C3EB2" w:rsidR="0045757C" w:rsidRPr="00DC542F" w:rsidRDefault="00044D63" w:rsidP="0045757C">
      <w:r>
        <w:t>Themen, die auch</w:t>
      </w:r>
      <w:r w:rsidR="0045757C">
        <w:t xml:space="preserve"> im Anschlusstermin des Wilo-CEOs </w:t>
      </w:r>
      <w:r>
        <w:t>im Fokus standen: Im Austausch mit Ajay Banga, Präsident der Weltbank, unterstrich Oliver Hermes die Bedeutung von Partnerschaften zwischen Akteuren aus Politik, Wirtschaft, Wissenschaft, aber auch Finanz</w:t>
      </w:r>
      <w:r w:rsidR="00A737E1">
        <w:t>ierung</w:t>
      </w:r>
      <w:r>
        <w:t>. „Nachhaltig</w:t>
      </w:r>
      <w:r w:rsidR="008F7A5E">
        <w:t xml:space="preserve">e Entwicklung, etwa im Globalen Süden, ist nicht nur eine politische Aufgabe. Wir brauchen den Schulterschluss aller: Nur, wenn wir unsere Kräfte bündeln, können wir wirklich </w:t>
      </w:r>
      <w:r w:rsidR="008F7A5E">
        <w:lastRenderedPageBreak/>
        <w:t xml:space="preserve">einen Unterschied machen – und schlagkräftige Antworten </w:t>
      </w:r>
      <w:proofErr w:type="gramStart"/>
      <w:r w:rsidR="008F7A5E">
        <w:t>auf</w:t>
      </w:r>
      <w:proofErr w:type="gramEnd"/>
      <w:r w:rsidR="008F7A5E">
        <w:t xml:space="preserve"> die mit den globalen Megatrends einhergehenden Herausforderungen finden.“</w:t>
      </w:r>
    </w:p>
    <w:p w14:paraId="3E86C291" w14:textId="6B505557" w:rsidR="008B60CF" w:rsidRDefault="008B60CF" w:rsidP="001A14DF">
      <w:pPr>
        <w:rPr>
          <w:rFonts w:eastAsia="Calibri" w:cs="Arial"/>
          <w:lang w:eastAsia="en-US"/>
        </w:rPr>
      </w:pPr>
    </w:p>
    <w:p w14:paraId="52E31542" w14:textId="7697A1C4" w:rsidR="00B62BEE" w:rsidRPr="002B3540" w:rsidRDefault="00114816" w:rsidP="001A14DF">
      <w:pPr>
        <w:rPr>
          <w:rFonts w:eastAsia="Calibri" w:cs="Arial"/>
          <w:color w:val="FF0000"/>
          <w:lang w:eastAsia="en-US"/>
        </w:rPr>
      </w:pPr>
      <w:r>
        <w:rPr>
          <w:rFonts w:eastAsia="Calibri" w:cs="Arial"/>
          <w:noProof/>
          <w:color w:val="FF0000"/>
          <w:lang w:eastAsia="en-US"/>
        </w:rPr>
        <w:drawing>
          <wp:inline distT="0" distB="0" distL="0" distR="0" wp14:anchorId="41F11E96" wp14:editId="6D968333">
            <wp:extent cx="5124450" cy="3409950"/>
            <wp:effectExtent l="0" t="0" r="0" b="0"/>
            <wp:docPr id="189968926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124450" cy="3409950"/>
                    </a:xfrm>
                    <a:prstGeom prst="rect">
                      <a:avLst/>
                    </a:prstGeom>
                    <a:noFill/>
                    <a:ln>
                      <a:noFill/>
                    </a:ln>
                  </pic:spPr>
                </pic:pic>
              </a:graphicData>
            </a:graphic>
          </wp:inline>
        </w:drawing>
      </w:r>
    </w:p>
    <w:p w14:paraId="6CB363FC" w14:textId="7BBD292D" w:rsidR="00B62BEE" w:rsidRDefault="00B62BEE" w:rsidP="001A14DF">
      <w:pPr>
        <w:rPr>
          <w:rFonts w:eastAsia="Calibri" w:cs="Arial"/>
          <w:lang w:eastAsia="en-US"/>
        </w:rPr>
      </w:pPr>
      <w:r w:rsidRPr="00B62BEE">
        <w:rPr>
          <w:rFonts w:eastAsia="Calibri" w:cs="Arial"/>
          <w:b/>
          <w:bCs/>
          <w:lang w:eastAsia="en-US"/>
        </w:rPr>
        <w:t>Bildunterzeile:</w:t>
      </w:r>
      <w:r>
        <w:rPr>
          <w:rFonts w:eastAsia="Calibri" w:cs="Arial"/>
          <w:lang w:eastAsia="en-US"/>
        </w:rPr>
        <w:t xml:space="preserve"> </w:t>
      </w:r>
      <w:r w:rsidR="00114816">
        <w:rPr>
          <w:rFonts w:eastAsia="Calibri" w:cs="Arial"/>
          <w:lang w:eastAsia="en-US"/>
        </w:rPr>
        <w:t xml:space="preserve">Oliver Hermes, </w:t>
      </w:r>
      <w:proofErr w:type="spellStart"/>
      <w:r w:rsidR="00114816" w:rsidRPr="00114816">
        <w:rPr>
          <w:rFonts w:eastAsia="Calibri" w:cs="Arial"/>
          <w:lang w:eastAsia="en-US"/>
        </w:rPr>
        <w:t>President</w:t>
      </w:r>
      <w:proofErr w:type="spellEnd"/>
      <w:r w:rsidR="00114816" w:rsidRPr="00114816">
        <w:rPr>
          <w:rFonts w:eastAsia="Calibri" w:cs="Arial"/>
          <w:lang w:eastAsia="en-US"/>
        </w:rPr>
        <w:t xml:space="preserve"> &amp; Global CEO der Wilo Group</w:t>
      </w:r>
      <w:r w:rsidR="00114816">
        <w:rPr>
          <w:rFonts w:eastAsia="Calibri" w:cs="Arial"/>
          <w:lang w:eastAsia="en-US"/>
        </w:rPr>
        <w:t>,</w:t>
      </w:r>
      <w:r w:rsidR="00114816" w:rsidRPr="00114816">
        <w:rPr>
          <w:rFonts w:eastAsia="Calibri" w:cs="Arial"/>
          <w:lang w:eastAsia="en-US"/>
        </w:rPr>
        <w:t xml:space="preserve"> sprach sich</w:t>
      </w:r>
      <w:r w:rsidR="00114816">
        <w:rPr>
          <w:rFonts w:eastAsia="Calibri" w:cs="Arial"/>
          <w:lang w:eastAsia="en-US"/>
        </w:rPr>
        <w:t xml:space="preserve"> in Berlin</w:t>
      </w:r>
      <w:r w:rsidR="00114816" w:rsidRPr="00114816">
        <w:rPr>
          <w:rFonts w:eastAsia="Calibri" w:cs="Arial"/>
          <w:lang w:eastAsia="en-US"/>
        </w:rPr>
        <w:t xml:space="preserve"> für einen neuen Blick auf den Globalen Süden aus.</w:t>
      </w:r>
      <w:r w:rsidRPr="002B3540">
        <w:rPr>
          <w:rFonts w:eastAsia="Calibri" w:cs="Arial"/>
          <w:color w:val="FF0000"/>
          <w:lang w:eastAsia="en-US"/>
        </w:rPr>
        <w:t xml:space="preserve"> </w:t>
      </w:r>
      <w:r>
        <w:rPr>
          <w:rFonts w:eastAsia="Calibri" w:cs="Arial"/>
          <w:lang w:eastAsia="en-US"/>
        </w:rPr>
        <w:t xml:space="preserve">Bild: </w:t>
      </w:r>
      <w:r w:rsidR="00114816" w:rsidRPr="00114816">
        <w:rPr>
          <w:rFonts w:eastAsia="Calibri" w:cs="Arial"/>
          <w:lang w:eastAsia="en-US"/>
        </w:rPr>
        <w:t>Trutschel/</w:t>
      </w:r>
      <w:proofErr w:type="spellStart"/>
      <w:r w:rsidR="00114816" w:rsidRPr="00114816">
        <w:rPr>
          <w:rFonts w:eastAsia="Calibri" w:cs="Arial"/>
          <w:lang w:eastAsia="en-US"/>
        </w:rPr>
        <w:t>Photothek</w:t>
      </w:r>
      <w:proofErr w:type="spellEnd"/>
    </w:p>
    <w:p w14:paraId="390FA0AD" w14:textId="77777777" w:rsidR="001A14DF" w:rsidRDefault="001A14DF" w:rsidP="001A14DF">
      <w:pPr>
        <w:rPr>
          <w:rFonts w:eastAsia="Calibri" w:cs="Arial"/>
          <w:lang w:eastAsia="en-US"/>
        </w:rPr>
      </w:pPr>
    </w:p>
    <w:p w14:paraId="26E51D3B" w14:textId="1FB13DBD" w:rsidR="00114816" w:rsidRDefault="00114816" w:rsidP="001A14DF">
      <w:pPr>
        <w:rPr>
          <w:rFonts w:eastAsia="Calibri" w:cs="Arial"/>
          <w:lang w:eastAsia="en-US"/>
        </w:rPr>
      </w:pPr>
      <w:r>
        <w:rPr>
          <w:rFonts w:eastAsia="Calibri" w:cs="Arial"/>
          <w:noProof/>
          <w:lang w:eastAsia="en-US"/>
        </w:rPr>
        <w:lastRenderedPageBreak/>
        <w:drawing>
          <wp:inline distT="0" distB="0" distL="0" distR="0" wp14:anchorId="0DF9DCAB" wp14:editId="44B4F7E2">
            <wp:extent cx="3536830" cy="4424326"/>
            <wp:effectExtent l="0" t="0" r="6985" b="0"/>
            <wp:docPr id="1767318593"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45765" cy="4435503"/>
                    </a:xfrm>
                    <a:prstGeom prst="rect">
                      <a:avLst/>
                    </a:prstGeom>
                    <a:noFill/>
                    <a:ln>
                      <a:noFill/>
                    </a:ln>
                  </pic:spPr>
                </pic:pic>
              </a:graphicData>
            </a:graphic>
          </wp:inline>
        </w:drawing>
      </w:r>
    </w:p>
    <w:p w14:paraId="5632832B" w14:textId="691C114C" w:rsidR="00114816" w:rsidRDefault="00114816" w:rsidP="00114816">
      <w:pPr>
        <w:rPr>
          <w:rFonts w:eastAsia="Calibri" w:cs="Arial"/>
          <w:lang w:eastAsia="en-US"/>
        </w:rPr>
      </w:pPr>
      <w:r w:rsidRPr="00B62BEE">
        <w:rPr>
          <w:rFonts w:eastAsia="Calibri" w:cs="Arial"/>
          <w:b/>
          <w:bCs/>
          <w:lang w:eastAsia="en-US"/>
        </w:rPr>
        <w:t>Bildunterzeile:</w:t>
      </w:r>
      <w:r>
        <w:rPr>
          <w:rFonts w:eastAsia="Calibri" w:cs="Arial"/>
          <w:lang w:eastAsia="en-US"/>
        </w:rPr>
        <w:t xml:space="preserve"> </w:t>
      </w:r>
      <w:r w:rsidRPr="00114816">
        <w:rPr>
          <w:rFonts w:eastAsia="Calibri" w:cs="Arial"/>
          <w:lang w:eastAsia="en-US"/>
        </w:rPr>
        <w:t xml:space="preserve">Der </w:t>
      </w:r>
      <w:proofErr w:type="spellStart"/>
      <w:r w:rsidRPr="00114816">
        <w:rPr>
          <w:rFonts w:eastAsia="Calibri" w:cs="Arial"/>
          <w:lang w:eastAsia="en-US"/>
        </w:rPr>
        <w:t>President</w:t>
      </w:r>
      <w:proofErr w:type="spellEnd"/>
      <w:r w:rsidRPr="00114816">
        <w:rPr>
          <w:rFonts w:eastAsia="Calibri" w:cs="Arial"/>
          <w:lang w:eastAsia="en-US"/>
        </w:rPr>
        <w:t xml:space="preserve"> &amp; Global CEO der Wilo Group</w:t>
      </w:r>
      <w:r>
        <w:rPr>
          <w:rFonts w:eastAsia="Calibri" w:cs="Arial"/>
          <w:lang w:eastAsia="en-US"/>
        </w:rPr>
        <w:t xml:space="preserve">, Oliver Hermes, nahm zusammen </w:t>
      </w:r>
      <w:r w:rsidRPr="00114816">
        <w:rPr>
          <w:rFonts w:eastAsia="Calibri" w:cs="Arial"/>
          <w:lang w:eastAsia="en-US"/>
        </w:rPr>
        <w:t>mit Reem Alabali Radovan, Bundesministerin für wirtschaftliche Zusammenarbeit und Entwicklung</w:t>
      </w:r>
      <w:r>
        <w:rPr>
          <w:rFonts w:eastAsia="Calibri" w:cs="Arial"/>
          <w:lang w:eastAsia="en-US"/>
        </w:rPr>
        <w:t xml:space="preserve"> (links)</w:t>
      </w:r>
      <w:r w:rsidRPr="00114816">
        <w:rPr>
          <w:rFonts w:eastAsia="Calibri" w:cs="Arial"/>
          <w:lang w:eastAsia="en-US"/>
        </w:rPr>
        <w:t xml:space="preserve">, Debra </w:t>
      </w:r>
      <w:proofErr w:type="spellStart"/>
      <w:r w:rsidRPr="00114816">
        <w:rPr>
          <w:rFonts w:eastAsia="Calibri" w:cs="Arial"/>
          <w:lang w:eastAsia="en-US"/>
        </w:rPr>
        <w:t>Mallowah</w:t>
      </w:r>
      <w:proofErr w:type="spellEnd"/>
      <w:r w:rsidRPr="00114816">
        <w:rPr>
          <w:rFonts w:eastAsia="Calibri" w:cs="Arial"/>
          <w:lang w:eastAsia="en-US"/>
        </w:rPr>
        <w:t xml:space="preserve">, Head </w:t>
      </w:r>
      <w:proofErr w:type="spellStart"/>
      <w:r w:rsidRPr="00114816">
        <w:rPr>
          <w:rFonts w:eastAsia="Calibri" w:cs="Arial"/>
          <w:lang w:eastAsia="en-US"/>
        </w:rPr>
        <w:t>of</w:t>
      </w:r>
      <w:proofErr w:type="spellEnd"/>
      <w:r w:rsidRPr="00114816">
        <w:rPr>
          <w:rFonts w:eastAsia="Calibri" w:cs="Arial"/>
          <w:lang w:eastAsia="en-US"/>
        </w:rPr>
        <w:t xml:space="preserve"> </w:t>
      </w:r>
      <w:proofErr w:type="spellStart"/>
      <w:r w:rsidRPr="00114816">
        <w:rPr>
          <w:rFonts w:eastAsia="Calibri" w:cs="Arial"/>
          <w:lang w:eastAsia="en-US"/>
        </w:rPr>
        <w:t>Africa</w:t>
      </w:r>
      <w:proofErr w:type="spellEnd"/>
      <w:r w:rsidRPr="00114816">
        <w:rPr>
          <w:rFonts w:eastAsia="Calibri" w:cs="Arial"/>
          <w:lang w:eastAsia="en-US"/>
        </w:rPr>
        <w:t xml:space="preserve"> bei Bayer </w:t>
      </w:r>
      <w:proofErr w:type="spellStart"/>
      <w:r w:rsidRPr="00114816">
        <w:rPr>
          <w:rFonts w:eastAsia="Calibri" w:cs="Arial"/>
          <w:lang w:eastAsia="en-US"/>
        </w:rPr>
        <w:t>Crop</w:t>
      </w:r>
      <w:proofErr w:type="spellEnd"/>
      <w:r w:rsidRPr="00114816">
        <w:rPr>
          <w:rFonts w:eastAsia="Calibri" w:cs="Arial"/>
          <w:lang w:eastAsia="en-US"/>
        </w:rPr>
        <w:t xml:space="preserve"> Science, sowie Christiane Laibach, Mitglied des Vorstands der KfW Bankengruppe, </w:t>
      </w:r>
      <w:r>
        <w:rPr>
          <w:rFonts w:eastAsia="Calibri" w:cs="Arial"/>
          <w:lang w:eastAsia="en-US"/>
        </w:rPr>
        <w:t>an einer Paneldiskussion teil</w:t>
      </w:r>
      <w:r w:rsidRPr="00114816">
        <w:rPr>
          <w:rFonts w:eastAsia="Calibri" w:cs="Arial"/>
          <w:lang w:eastAsia="en-US"/>
        </w:rPr>
        <w:t>.</w:t>
      </w:r>
      <w:r w:rsidRPr="002B3540">
        <w:rPr>
          <w:rFonts w:eastAsia="Calibri" w:cs="Arial"/>
          <w:color w:val="FF0000"/>
          <w:lang w:eastAsia="en-US"/>
        </w:rPr>
        <w:t xml:space="preserve"> </w:t>
      </w:r>
      <w:r>
        <w:rPr>
          <w:rFonts w:eastAsia="Calibri" w:cs="Arial"/>
          <w:lang w:eastAsia="en-US"/>
        </w:rPr>
        <w:t xml:space="preserve">Bild: </w:t>
      </w:r>
      <w:r w:rsidRPr="00114816">
        <w:rPr>
          <w:rFonts w:eastAsia="Calibri" w:cs="Arial"/>
          <w:lang w:eastAsia="en-US"/>
        </w:rPr>
        <w:t>Trutschel/</w:t>
      </w:r>
      <w:proofErr w:type="spellStart"/>
      <w:r w:rsidRPr="00114816">
        <w:rPr>
          <w:rFonts w:eastAsia="Calibri" w:cs="Arial"/>
          <w:lang w:eastAsia="en-US"/>
        </w:rPr>
        <w:t>Photothek</w:t>
      </w:r>
      <w:proofErr w:type="spellEnd"/>
    </w:p>
    <w:p w14:paraId="71B63140" w14:textId="77777777" w:rsidR="00114816" w:rsidRDefault="00114816" w:rsidP="001A14DF">
      <w:pPr>
        <w:rPr>
          <w:rFonts w:eastAsia="Calibri" w:cs="Arial"/>
          <w:lang w:eastAsia="en-US"/>
        </w:rPr>
      </w:pPr>
    </w:p>
    <w:p w14:paraId="0762AF59" w14:textId="10C3AA95" w:rsidR="00114816" w:rsidRDefault="00114816" w:rsidP="001A14DF">
      <w:pPr>
        <w:rPr>
          <w:rFonts w:eastAsia="Calibri" w:cs="Arial"/>
          <w:lang w:eastAsia="en-US"/>
        </w:rPr>
      </w:pPr>
      <w:r>
        <w:rPr>
          <w:rFonts w:eastAsia="Calibri" w:cs="Arial"/>
          <w:noProof/>
          <w:lang w:eastAsia="en-US"/>
        </w:rPr>
        <w:lastRenderedPageBreak/>
        <w:drawing>
          <wp:inline distT="0" distB="0" distL="0" distR="0" wp14:anchorId="35DE4C1C" wp14:editId="3FE80FDA">
            <wp:extent cx="3546234" cy="4429496"/>
            <wp:effectExtent l="0" t="0" r="0" b="0"/>
            <wp:docPr id="1788318029"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572128" cy="4461839"/>
                    </a:xfrm>
                    <a:prstGeom prst="rect">
                      <a:avLst/>
                    </a:prstGeom>
                    <a:noFill/>
                    <a:ln>
                      <a:noFill/>
                    </a:ln>
                  </pic:spPr>
                </pic:pic>
              </a:graphicData>
            </a:graphic>
          </wp:inline>
        </w:drawing>
      </w:r>
    </w:p>
    <w:p w14:paraId="58EE68D6" w14:textId="1698098E" w:rsidR="00114816" w:rsidRPr="00114816" w:rsidRDefault="00114816" w:rsidP="00114816">
      <w:pPr>
        <w:rPr>
          <w:rFonts w:eastAsia="Calibri" w:cs="Arial"/>
          <w:color w:val="FF0000"/>
          <w:lang w:eastAsia="en-US"/>
        </w:rPr>
      </w:pPr>
      <w:r w:rsidRPr="00B62BEE">
        <w:rPr>
          <w:rFonts w:eastAsia="Calibri" w:cs="Arial"/>
          <w:b/>
          <w:bCs/>
          <w:lang w:eastAsia="en-US"/>
        </w:rPr>
        <w:t>Bildunterzeile:</w:t>
      </w:r>
      <w:r>
        <w:rPr>
          <w:rFonts w:eastAsia="Calibri" w:cs="Arial"/>
          <w:lang w:eastAsia="en-US"/>
        </w:rPr>
        <w:t xml:space="preserve"> </w:t>
      </w:r>
      <w:r w:rsidRPr="00114816">
        <w:rPr>
          <w:rFonts w:eastAsia="Calibri" w:cs="Arial"/>
          <w:lang w:eastAsia="en-US"/>
        </w:rPr>
        <w:t>Die Konferenz</w:t>
      </w:r>
      <w:r>
        <w:rPr>
          <w:rFonts w:eastAsia="Calibri" w:cs="Arial"/>
          <w:lang w:eastAsia="en-US"/>
        </w:rPr>
        <w:t xml:space="preserve"> in Berlin</w:t>
      </w:r>
      <w:r w:rsidRPr="00114816">
        <w:rPr>
          <w:rFonts w:eastAsia="Calibri" w:cs="Arial"/>
          <w:lang w:eastAsia="en-US"/>
        </w:rPr>
        <w:t xml:space="preserve"> gilt für das Ministerium als Startschuss, um die deutsche Wirtschaft enger in die entwicklungspolitische Arbeit einzubinden.</w:t>
      </w:r>
      <w:r w:rsidRPr="002B3540">
        <w:rPr>
          <w:rFonts w:eastAsia="Calibri" w:cs="Arial"/>
          <w:color w:val="FF0000"/>
          <w:lang w:eastAsia="en-US"/>
        </w:rPr>
        <w:t xml:space="preserve"> </w:t>
      </w:r>
      <w:r>
        <w:rPr>
          <w:rFonts w:eastAsia="Calibri" w:cs="Arial"/>
          <w:lang w:eastAsia="en-US"/>
        </w:rPr>
        <w:t xml:space="preserve">Bild: </w:t>
      </w:r>
      <w:r w:rsidRPr="00114816">
        <w:rPr>
          <w:rFonts w:eastAsia="Calibri" w:cs="Arial"/>
          <w:lang w:eastAsia="en-US"/>
        </w:rPr>
        <w:t>Trutschel/</w:t>
      </w:r>
      <w:proofErr w:type="spellStart"/>
      <w:r w:rsidRPr="00114816">
        <w:rPr>
          <w:rFonts w:eastAsia="Calibri" w:cs="Arial"/>
          <w:lang w:eastAsia="en-US"/>
        </w:rPr>
        <w:t>Photothek</w:t>
      </w:r>
      <w:proofErr w:type="spellEnd"/>
    </w:p>
    <w:p w14:paraId="15819375" w14:textId="77777777" w:rsidR="00114816" w:rsidRDefault="00114816" w:rsidP="00114816">
      <w:pPr>
        <w:rPr>
          <w:rFonts w:eastAsia="Calibri" w:cs="Arial"/>
          <w:lang w:eastAsia="en-US"/>
        </w:rPr>
      </w:pPr>
    </w:p>
    <w:p w14:paraId="2AD18D41" w14:textId="50E62A5A" w:rsidR="00114816" w:rsidRDefault="00114816" w:rsidP="00114816">
      <w:pPr>
        <w:rPr>
          <w:rFonts w:eastAsia="Calibri" w:cs="Arial"/>
          <w:lang w:eastAsia="en-US"/>
        </w:rPr>
      </w:pPr>
      <w:r>
        <w:rPr>
          <w:rFonts w:eastAsia="Calibri" w:cs="Arial"/>
          <w:noProof/>
          <w:lang w:eastAsia="en-US"/>
        </w:rPr>
        <w:lastRenderedPageBreak/>
        <w:drawing>
          <wp:inline distT="0" distB="0" distL="0" distR="0" wp14:anchorId="280A88D0" wp14:editId="3C997D7C">
            <wp:extent cx="3467819" cy="4336536"/>
            <wp:effectExtent l="0" t="0" r="0" b="6985"/>
            <wp:docPr id="113732408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496921" cy="4372928"/>
                    </a:xfrm>
                    <a:prstGeom prst="rect">
                      <a:avLst/>
                    </a:prstGeom>
                    <a:noFill/>
                    <a:ln>
                      <a:noFill/>
                    </a:ln>
                  </pic:spPr>
                </pic:pic>
              </a:graphicData>
            </a:graphic>
          </wp:inline>
        </w:drawing>
      </w:r>
    </w:p>
    <w:p w14:paraId="42FF88AC" w14:textId="722CB734" w:rsidR="00114816" w:rsidRDefault="00114816" w:rsidP="00114816">
      <w:pPr>
        <w:rPr>
          <w:rFonts w:eastAsia="Calibri" w:cs="Arial"/>
          <w:lang w:eastAsia="en-US"/>
        </w:rPr>
      </w:pPr>
      <w:r w:rsidRPr="00B62BEE">
        <w:rPr>
          <w:rFonts w:eastAsia="Calibri" w:cs="Arial"/>
          <w:b/>
          <w:bCs/>
          <w:lang w:eastAsia="en-US"/>
        </w:rPr>
        <w:t>Bildunterzeile:</w:t>
      </w:r>
      <w:r>
        <w:rPr>
          <w:rFonts w:eastAsia="Calibri" w:cs="Arial"/>
          <w:lang w:eastAsia="en-US"/>
        </w:rPr>
        <w:t xml:space="preserve"> </w:t>
      </w:r>
      <w:r w:rsidRPr="00114816">
        <w:rPr>
          <w:rFonts w:eastAsia="Calibri" w:cs="Arial"/>
          <w:lang w:eastAsia="en-US"/>
        </w:rPr>
        <w:t xml:space="preserve">Im Austausch: Oliver Hermes, </w:t>
      </w:r>
      <w:proofErr w:type="spellStart"/>
      <w:r w:rsidRPr="00114816">
        <w:rPr>
          <w:rFonts w:eastAsia="Calibri" w:cs="Arial"/>
          <w:lang w:eastAsia="en-US"/>
        </w:rPr>
        <w:t>President</w:t>
      </w:r>
      <w:proofErr w:type="spellEnd"/>
      <w:r w:rsidRPr="00114816">
        <w:rPr>
          <w:rFonts w:eastAsia="Calibri" w:cs="Arial"/>
          <w:lang w:eastAsia="en-US"/>
        </w:rPr>
        <w:t xml:space="preserve"> &amp; Global CEO der Wilo Group (links), und</w:t>
      </w:r>
      <w:r w:rsidRPr="00114816">
        <w:t xml:space="preserve"> </w:t>
      </w:r>
      <w:r w:rsidRPr="00114816">
        <w:rPr>
          <w:rFonts w:eastAsia="Calibri" w:cs="Arial"/>
          <w:lang w:eastAsia="en-US"/>
        </w:rPr>
        <w:t>Ajay Banga, Präsident der Weltbank</w:t>
      </w:r>
      <w:r w:rsidRPr="00114816">
        <w:rPr>
          <w:rFonts w:eastAsia="Calibri" w:cs="Arial"/>
          <w:lang w:eastAsia="en-US"/>
        </w:rPr>
        <w:t xml:space="preserve"> (rechts)</w:t>
      </w:r>
      <w:r w:rsidRPr="00114816">
        <w:rPr>
          <w:rFonts w:eastAsia="Calibri" w:cs="Arial"/>
          <w:lang w:eastAsia="en-US"/>
        </w:rPr>
        <w:t>. Bild: WILO SE</w:t>
      </w:r>
    </w:p>
    <w:p w14:paraId="0A467BA2" w14:textId="77777777" w:rsidR="00114816" w:rsidRPr="00F77DD2" w:rsidRDefault="00114816" w:rsidP="001A14DF">
      <w:pPr>
        <w:rPr>
          <w:rFonts w:eastAsia="Calibri" w:cs="Arial"/>
          <w:lang w:eastAsia="en-US"/>
        </w:rPr>
      </w:pPr>
    </w:p>
    <w:p w14:paraId="2793D681" w14:textId="77777777" w:rsidR="005D0021" w:rsidRPr="00F77DD2" w:rsidRDefault="00B22B54" w:rsidP="005D0021">
      <w:pPr>
        <w:jc w:val="left"/>
        <w:rPr>
          <w:b/>
        </w:rPr>
      </w:pPr>
      <w:r w:rsidRPr="00F77DD2">
        <w:rPr>
          <w:b/>
          <w:bCs/>
        </w:rPr>
        <w:t>Pressekontakt</w:t>
      </w:r>
      <w:r w:rsidR="005D0021" w:rsidRPr="00F77DD2">
        <w:rPr>
          <w:b/>
          <w:bCs/>
        </w:rPr>
        <w:t>:</w:t>
      </w:r>
    </w:p>
    <w:tbl>
      <w:tblPr>
        <w:tblW w:w="7938" w:type="dxa"/>
        <w:tblLook w:val="04A0" w:firstRow="1" w:lastRow="0" w:firstColumn="1" w:lastColumn="0" w:noHBand="0" w:noVBand="1"/>
      </w:tblPr>
      <w:tblGrid>
        <w:gridCol w:w="3969"/>
        <w:gridCol w:w="3969"/>
      </w:tblGrid>
      <w:tr w:rsidR="002D57F3" w:rsidRPr="00A737E1" w14:paraId="76A959F8" w14:textId="77777777" w:rsidTr="002D57F3">
        <w:tc>
          <w:tcPr>
            <w:tcW w:w="3969" w:type="dxa"/>
            <w:tcMar>
              <w:left w:w="0" w:type="dxa"/>
              <w:right w:w="0" w:type="dxa"/>
            </w:tcMar>
          </w:tcPr>
          <w:p w14:paraId="6D98DB8B" w14:textId="77777777" w:rsidR="00B62BEE" w:rsidRPr="0045757C" w:rsidRDefault="00B62BEE" w:rsidP="00B62BEE">
            <w:pPr>
              <w:jc w:val="left"/>
              <w:rPr>
                <w:lang w:val="en-US"/>
              </w:rPr>
            </w:pPr>
            <w:r w:rsidRPr="0045757C">
              <w:rPr>
                <w:lang w:val="en-US"/>
              </w:rPr>
              <w:t>Silas Schefers</w:t>
            </w:r>
          </w:p>
          <w:p w14:paraId="1C2B44AE" w14:textId="77777777" w:rsidR="00105645" w:rsidRPr="0045757C" w:rsidRDefault="00954404" w:rsidP="00B62BEE">
            <w:pPr>
              <w:jc w:val="left"/>
              <w:rPr>
                <w:lang w:val="en-US"/>
              </w:rPr>
            </w:pPr>
            <w:r w:rsidRPr="0045757C">
              <w:rPr>
                <w:lang w:val="en-US"/>
              </w:rPr>
              <w:t xml:space="preserve">Wilo </w:t>
            </w:r>
            <w:r w:rsidR="00105645" w:rsidRPr="0045757C">
              <w:rPr>
                <w:lang w:val="en-US"/>
              </w:rPr>
              <w:t>Gr</w:t>
            </w:r>
            <w:r w:rsidR="003004EE" w:rsidRPr="0045757C">
              <w:rPr>
                <w:lang w:val="en-US"/>
              </w:rPr>
              <w:t>oup</w:t>
            </w:r>
          </w:p>
          <w:p w14:paraId="42F69151" w14:textId="77777777" w:rsidR="00B62BEE" w:rsidRPr="0045757C" w:rsidRDefault="00B62BEE" w:rsidP="00B62BEE">
            <w:pPr>
              <w:jc w:val="left"/>
              <w:rPr>
                <w:lang w:val="en-US"/>
              </w:rPr>
            </w:pPr>
            <w:r w:rsidRPr="0045757C">
              <w:rPr>
                <w:lang w:val="en-US"/>
              </w:rPr>
              <w:t>T: +49 231 4102 7160</w:t>
            </w:r>
          </w:p>
          <w:p w14:paraId="08319C8F" w14:textId="77777777" w:rsidR="00B62BEE" w:rsidRPr="0045757C" w:rsidRDefault="00B62BEE" w:rsidP="00B62BEE">
            <w:pPr>
              <w:rPr>
                <w:rFonts w:cs="Calibri"/>
                <w:lang w:val="en-US"/>
              </w:rPr>
            </w:pPr>
            <w:r w:rsidRPr="0045757C">
              <w:rPr>
                <w:lang w:val="en-US"/>
              </w:rPr>
              <w:t>M: +49 173 895 91 87</w:t>
            </w:r>
          </w:p>
          <w:p w14:paraId="724FBC0A" w14:textId="77777777" w:rsidR="002D57F3" w:rsidRPr="0045757C" w:rsidRDefault="00105645" w:rsidP="00B62BEE">
            <w:pPr>
              <w:jc w:val="left"/>
              <w:rPr>
                <w:rFonts w:ascii="Arial" w:hAnsi="Arial" w:cs="Times New Roman"/>
                <w:sz w:val="2"/>
                <w:szCs w:val="2"/>
                <w:lang w:val="en-US"/>
              </w:rPr>
            </w:pPr>
            <w:hyperlink r:id="rId12" w:history="1">
              <w:r w:rsidRPr="0045757C">
                <w:rPr>
                  <w:rStyle w:val="Hyperlink"/>
                  <w:lang w:val="en-US"/>
                </w:rPr>
                <w:t>silas.schefers@wilo.com</w:t>
              </w:r>
            </w:hyperlink>
            <w:r w:rsidRPr="0045757C">
              <w:rPr>
                <w:lang w:val="en-US"/>
              </w:rPr>
              <w:t xml:space="preserve"> </w:t>
            </w:r>
          </w:p>
        </w:tc>
        <w:tc>
          <w:tcPr>
            <w:tcW w:w="3969" w:type="dxa"/>
          </w:tcPr>
          <w:p w14:paraId="77EDBE45" w14:textId="77777777" w:rsidR="002D57F3" w:rsidRPr="0045757C" w:rsidRDefault="002D57F3" w:rsidP="00B62BEE">
            <w:pPr>
              <w:jc w:val="left"/>
              <w:rPr>
                <w:lang w:val="en-US"/>
              </w:rPr>
            </w:pPr>
          </w:p>
        </w:tc>
      </w:tr>
    </w:tbl>
    <w:p w14:paraId="59ED7781" w14:textId="77777777" w:rsidR="005D0021" w:rsidRPr="0045757C" w:rsidRDefault="005D0021" w:rsidP="005D0021">
      <w:pPr>
        <w:ind w:right="-144"/>
        <w:jc w:val="left"/>
        <w:rPr>
          <w:lang w:val="en-US"/>
        </w:rPr>
      </w:pPr>
    </w:p>
    <w:p w14:paraId="060E65CF" w14:textId="77777777" w:rsidR="00B22B54" w:rsidRPr="00F80A37" w:rsidRDefault="00B22B54" w:rsidP="00B22B54">
      <w:pPr>
        <w:jc w:val="left"/>
        <w:rPr>
          <w:rFonts w:asciiTheme="majorHAnsi" w:hAnsiTheme="majorHAnsi"/>
          <w:b/>
          <w:sz w:val="14"/>
          <w:szCs w:val="14"/>
        </w:rPr>
      </w:pPr>
      <w:r w:rsidRPr="00F80A37">
        <w:rPr>
          <w:rFonts w:asciiTheme="majorHAnsi" w:hAnsiTheme="majorHAnsi"/>
          <w:b/>
          <w:sz w:val="14"/>
          <w:szCs w:val="14"/>
        </w:rPr>
        <w:t>Über Wilo:</w:t>
      </w:r>
    </w:p>
    <w:p w14:paraId="716476C9" w14:textId="77777777" w:rsidR="00B22B54" w:rsidRPr="00F80A37" w:rsidRDefault="003004EE" w:rsidP="003004EE">
      <w:pPr>
        <w:autoSpaceDE w:val="0"/>
        <w:autoSpaceDN w:val="0"/>
        <w:adjustRightInd w:val="0"/>
        <w:jc w:val="left"/>
        <w:rPr>
          <w:rFonts w:asciiTheme="minorHAnsi" w:eastAsiaTheme="minorHAnsi" w:hAnsiTheme="minorHAnsi" w:cs="WILOPlusFM"/>
          <w:color w:val="1A1A18"/>
          <w:sz w:val="14"/>
          <w:szCs w:val="14"/>
        </w:rPr>
      </w:pPr>
      <w:r w:rsidRPr="003004EE">
        <w:rPr>
          <w:rFonts w:asciiTheme="minorHAnsi" w:eastAsiaTheme="minorHAnsi" w:hAnsiTheme="minorHAnsi" w:cs="WILOPlusFM"/>
          <w:color w:val="1A1A18"/>
          <w:sz w:val="14"/>
          <w:szCs w:val="14"/>
        </w:rPr>
        <w:t xml:space="preserve">Wilo ist ein Pionier für nachhaltige und intelligente Premium-Wassertechnologie zur Bewältigung globaler Herausforderungen – mit Impact für alle. Der Taktgeber unseres Handelns ist die übergeordnete Wilo-Nachhaltigkeitsstrategie und ihre zentralen Wirkbereiche Creating, Caring, Connecting. Über 9.000 Mitarbeitende weltweit arbeiten jeden Tag an Innovationen mit einem klaren Ziel: die Lebensqualität der Menschen zu verbessern. In der Gebäudetechnik, der Wasserwirtschaft und der Industrie bewegen, behandeln und steuern wir </w:t>
      </w:r>
      <w:r w:rsidRPr="003004EE">
        <w:rPr>
          <w:rFonts w:asciiTheme="minorHAnsi" w:eastAsiaTheme="minorHAnsi" w:hAnsiTheme="minorHAnsi" w:cs="WILOPlusFM"/>
          <w:color w:val="1A1A18"/>
          <w:sz w:val="14"/>
          <w:szCs w:val="14"/>
        </w:rPr>
        <w:lastRenderedPageBreak/>
        <w:t xml:space="preserve">die wichtigste Ressource unseres Planeten. Seit mehr als 150 Jahren denken wir voraus – und gestalten heute als Vorreiter unserer Branche das Digitale &amp; KI-Zeitalter. </w:t>
      </w:r>
      <w:r>
        <w:rPr>
          <w:rFonts w:asciiTheme="minorHAnsi" w:eastAsiaTheme="minorHAnsi" w:hAnsiTheme="minorHAnsi" w:cs="WILOPlusFM"/>
          <w:color w:val="1A1A18"/>
          <w:sz w:val="14"/>
          <w:szCs w:val="14"/>
        </w:rPr>
        <w:t>W</w:t>
      </w:r>
      <w:r w:rsidRPr="003004EE">
        <w:rPr>
          <w:rFonts w:asciiTheme="minorHAnsi" w:eastAsiaTheme="minorHAnsi" w:hAnsiTheme="minorHAnsi" w:cs="WILOPlusFM"/>
          <w:color w:val="1A1A18"/>
          <w:sz w:val="14"/>
          <w:szCs w:val="14"/>
        </w:rPr>
        <w:t xml:space="preserve">ir nennen das: </w:t>
      </w:r>
      <w:proofErr w:type="spellStart"/>
      <w:r w:rsidRPr="003004EE">
        <w:rPr>
          <w:rFonts w:asciiTheme="minorHAnsi" w:eastAsiaTheme="minorHAnsi" w:hAnsiTheme="minorHAnsi" w:cs="WILOPlusFM"/>
          <w:color w:val="1A1A18"/>
          <w:sz w:val="14"/>
          <w:szCs w:val="14"/>
        </w:rPr>
        <w:t>Pioneering</w:t>
      </w:r>
      <w:proofErr w:type="spellEnd"/>
      <w:r w:rsidRPr="003004EE">
        <w:rPr>
          <w:rFonts w:asciiTheme="minorHAnsi" w:eastAsiaTheme="minorHAnsi" w:hAnsiTheme="minorHAnsi" w:cs="WILOPlusFM"/>
          <w:color w:val="1A1A18"/>
          <w:sz w:val="14"/>
          <w:szCs w:val="14"/>
        </w:rPr>
        <w:t xml:space="preserve"> </w:t>
      </w:r>
      <w:proofErr w:type="spellStart"/>
      <w:r w:rsidRPr="003004EE">
        <w:rPr>
          <w:rFonts w:asciiTheme="minorHAnsi" w:eastAsiaTheme="minorHAnsi" w:hAnsiTheme="minorHAnsi" w:cs="WILOPlusFM"/>
          <w:color w:val="1A1A18"/>
          <w:sz w:val="14"/>
          <w:szCs w:val="14"/>
        </w:rPr>
        <w:t>for</w:t>
      </w:r>
      <w:proofErr w:type="spellEnd"/>
      <w:r w:rsidRPr="003004EE">
        <w:rPr>
          <w:rFonts w:asciiTheme="minorHAnsi" w:eastAsiaTheme="minorHAnsi" w:hAnsiTheme="minorHAnsi" w:cs="WILOPlusFM"/>
          <w:color w:val="1A1A18"/>
          <w:sz w:val="14"/>
          <w:szCs w:val="14"/>
        </w:rPr>
        <w:t xml:space="preserve"> </w:t>
      </w:r>
      <w:proofErr w:type="spellStart"/>
      <w:r w:rsidRPr="003004EE">
        <w:rPr>
          <w:rFonts w:asciiTheme="minorHAnsi" w:eastAsiaTheme="minorHAnsi" w:hAnsiTheme="minorHAnsi" w:cs="WILOPlusFM"/>
          <w:color w:val="1A1A18"/>
          <w:sz w:val="14"/>
          <w:szCs w:val="14"/>
        </w:rPr>
        <w:t>You</w:t>
      </w:r>
      <w:proofErr w:type="spellEnd"/>
      <w:r w:rsidRPr="003004EE">
        <w:rPr>
          <w:rFonts w:asciiTheme="minorHAnsi" w:eastAsiaTheme="minorHAnsi" w:hAnsiTheme="minorHAnsi" w:cs="WILOPlusFM"/>
          <w:color w:val="1A1A18"/>
          <w:sz w:val="14"/>
          <w:szCs w:val="14"/>
        </w:rPr>
        <w:t>.</w:t>
      </w:r>
    </w:p>
    <w:p w14:paraId="362DECE3" w14:textId="77777777" w:rsidR="005D0021" w:rsidRPr="00B22B54" w:rsidRDefault="005D0021" w:rsidP="005D0021">
      <w:pPr>
        <w:autoSpaceDE w:val="0"/>
        <w:autoSpaceDN w:val="0"/>
        <w:adjustRightInd w:val="0"/>
        <w:jc w:val="left"/>
        <w:rPr>
          <w:rFonts w:asciiTheme="minorHAnsi" w:eastAsiaTheme="minorHAnsi" w:hAnsiTheme="minorHAnsi" w:cs="WILOPlusFM"/>
          <w:color w:val="1A1A18"/>
          <w:sz w:val="14"/>
          <w:szCs w:val="14"/>
        </w:rPr>
      </w:pPr>
    </w:p>
    <w:p w14:paraId="1AE5A1A6" w14:textId="77777777" w:rsidR="005D0021" w:rsidRPr="00B62BEE" w:rsidRDefault="00B22B54" w:rsidP="00B62BEE">
      <w:pPr>
        <w:autoSpaceDE w:val="0"/>
        <w:autoSpaceDN w:val="0"/>
        <w:adjustRightInd w:val="0"/>
        <w:jc w:val="left"/>
        <w:rPr>
          <w:rFonts w:asciiTheme="minorHAnsi" w:hAnsiTheme="minorHAnsi"/>
          <w:sz w:val="14"/>
          <w:szCs w:val="14"/>
        </w:rPr>
      </w:pPr>
      <w:r w:rsidRPr="00B22B54">
        <w:rPr>
          <w:rFonts w:asciiTheme="minorHAnsi" w:eastAsiaTheme="minorHAnsi" w:hAnsiTheme="minorHAnsi" w:cs="WILOPlusFM"/>
          <w:color w:val="1A1A18"/>
          <w:sz w:val="14"/>
          <w:szCs w:val="14"/>
        </w:rPr>
        <w:t>Mehr Informatio</w:t>
      </w:r>
      <w:r>
        <w:rPr>
          <w:rFonts w:asciiTheme="minorHAnsi" w:eastAsiaTheme="minorHAnsi" w:hAnsiTheme="minorHAnsi" w:cs="WILOPlusFM"/>
          <w:color w:val="1A1A18"/>
          <w:sz w:val="14"/>
          <w:szCs w:val="14"/>
        </w:rPr>
        <w:t>n</w:t>
      </w:r>
      <w:r w:rsidRPr="00B22B54">
        <w:rPr>
          <w:rFonts w:asciiTheme="minorHAnsi" w:eastAsiaTheme="minorHAnsi" w:hAnsiTheme="minorHAnsi" w:cs="WILOPlusFM"/>
          <w:color w:val="1A1A18"/>
          <w:sz w:val="14"/>
          <w:szCs w:val="14"/>
        </w:rPr>
        <w:t>en un</w:t>
      </w:r>
      <w:r>
        <w:rPr>
          <w:rFonts w:asciiTheme="minorHAnsi" w:eastAsiaTheme="minorHAnsi" w:hAnsiTheme="minorHAnsi" w:cs="WILOPlusFM"/>
          <w:color w:val="1A1A18"/>
          <w:sz w:val="14"/>
          <w:szCs w:val="14"/>
        </w:rPr>
        <w:t>ter</w:t>
      </w:r>
      <w:r w:rsidR="005D0021" w:rsidRPr="00B22B54">
        <w:rPr>
          <w:rFonts w:asciiTheme="minorHAnsi" w:eastAsiaTheme="minorHAnsi" w:hAnsiTheme="minorHAnsi" w:cs="WILOPlusFM"/>
          <w:color w:val="1A1A18"/>
          <w:sz w:val="14"/>
          <w:szCs w:val="14"/>
        </w:rPr>
        <w:t xml:space="preserve"> </w:t>
      </w:r>
      <w:hyperlink r:id="rId13" w:history="1">
        <w:r w:rsidR="005D0021" w:rsidRPr="00B22B54">
          <w:rPr>
            <w:rStyle w:val="Hyperlink"/>
            <w:rFonts w:asciiTheme="minorHAnsi" w:eastAsiaTheme="minorHAnsi" w:hAnsiTheme="minorHAnsi" w:cs="WILOPlusFM"/>
            <w:sz w:val="14"/>
            <w:szCs w:val="14"/>
          </w:rPr>
          <w:t>www.wilo.com</w:t>
        </w:r>
      </w:hyperlink>
      <w:r w:rsidR="00B62BEE">
        <w:rPr>
          <w:rFonts w:asciiTheme="minorHAnsi" w:hAnsiTheme="minorHAnsi"/>
          <w:sz w:val="14"/>
          <w:szCs w:val="14"/>
        </w:rPr>
        <w:t>.</w:t>
      </w:r>
    </w:p>
    <w:sectPr w:rsidR="005D0021" w:rsidRPr="00B62BEE" w:rsidSect="003E20BA">
      <w:headerReference w:type="default" r:id="rId14"/>
      <w:footerReference w:type="default" r:id="rId15"/>
      <w:pgSz w:w="11906" w:h="16838" w:code="9"/>
      <w:pgMar w:top="2965" w:right="2408" w:bottom="1418" w:left="1418" w:header="851" w:footer="50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625934" w14:textId="77777777" w:rsidR="0045757C" w:rsidRDefault="0045757C" w:rsidP="00A81BAD">
      <w:pPr>
        <w:spacing w:line="240" w:lineRule="auto"/>
      </w:pPr>
      <w:r>
        <w:separator/>
      </w:r>
    </w:p>
  </w:endnote>
  <w:endnote w:type="continuationSeparator" w:id="0">
    <w:p w14:paraId="45B6DA93" w14:textId="77777777" w:rsidR="0045757C" w:rsidRDefault="0045757C" w:rsidP="00A81BA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WILOPlusFM">
    <w:panose1 w:val="00000000000000000000"/>
    <w:charset w:val="00"/>
    <w:family w:val="swiss"/>
    <w:notTrueType/>
    <w:pitch w:val="default"/>
    <w:sig w:usb0="00000003" w:usb1="00000000" w:usb2="00000000" w:usb3="00000000" w:csb0="00000001"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1"/>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778"/>
      <w:gridCol w:w="4861"/>
    </w:tblGrid>
    <w:tr w:rsidR="00801F56" w:rsidRPr="00B33D2D" w14:paraId="16A9462A" w14:textId="77777777" w:rsidTr="00015019">
      <w:trPr>
        <w:trHeight w:val="80"/>
      </w:trPr>
      <w:tc>
        <w:tcPr>
          <w:tcW w:w="2436" w:type="dxa"/>
        </w:tcPr>
        <w:p w14:paraId="2FE917C3" w14:textId="77777777" w:rsidR="00801F56" w:rsidRPr="00B33D2D" w:rsidRDefault="00B62BEE" w:rsidP="00B33D2D">
          <w:pPr>
            <w:tabs>
              <w:tab w:val="left" w:pos="142"/>
            </w:tabs>
            <w:spacing w:line="180" w:lineRule="atLeast"/>
            <w:rPr>
              <w:color w:val="505050" w:themeColor="accent2"/>
              <w:sz w:val="12"/>
            </w:rPr>
          </w:pPr>
          <w:r>
            <w:rPr>
              <w:color w:val="505050" w:themeColor="accent2"/>
              <w:sz w:val="12"/>
            </w:rPr>
            <w:br/>
          </w:r>
          <w:r w:rsidR="00801F56">
            <w:rPr>
              <w:color w:val="505050" w:themeColor="accent2"/>
              <w:sz w:val="12"/>
            </w:rPr>
            <w:t>WILO SE</w:t>
          </w:r>
        </w:p>
        <w:p w14:paraId="1C415D0D" w14:textId="77777777" w:rsidR="00801F56" w:rsidRPr="00B33D2D" w:rsidRDefault="00376656" w:rsidP="00B33D2D">
          <w:pPr>
            <w:tabs>
              <w:tab w:val="left" w:pos="142"/>
            </w:tabs>
            <w:spacing w:line="180" w:lineRule="atLeast"/>
            <w:rPr>
              <w:color w:val="505050" w:themeColor="accent2"/>
              <w:sz w:val="12"/>
            </w:rPr>
          </w:pPr>
          <w:r>
            <w:rPr>
              <w:color w:val="505050" w:themeColor="accent2"/>
              <w:sz w:val="12"/>
            </w:rPr>
            <w:t>Wilopark</w:t>
          </w:r>
          <w:r w:rsidR="00801F56">
            <w:rPr>
              <w:color w:val="505050" w:themeColor="accent2"/>
              <w:sz w:val="12"/>
            </w:rPr>
            <w:t> 1</w:t>
          </w:r>
        </w:p>
        <w:p w14:paraId="129B7199" w14:textId="77777777" w:rsidR="00801F56" w:rsidRPr="00B33D2D" w:rsidRDefault="00801F56" w:rsidP="00B33D2D">
          <w:pPr>
            <w:tabs>
              <w:tab w:val="left" w:pos="142"/>
            </w:tabs>
            <w:spacing w:line="180" w:lineRule="atLeast"/>
            <w:rPr>
              <w:color w:val="505050" w:themeColor="accent2"/>
              <w:sz w:val="12"/>
            </w:rPr>
          </w:pPr>
          <w:r>
            <w:rPr>
              <w:color w:val="505050" w:themeColor="accent2"/>
              <w:sz w:val="12"/>
            </w:rPr>
            <w:t>44263 Dortmund</w:t>
          </w:r>
        </w:p>
        <w:p w14:paraId="7061C50F" w14:textId="77777777" w:rsidR="00801F56" w:rsidRPr="00B33D2D" w:rsidRDefault="00801F56" w:rsidP="00B33D2D">
          <w:pPr>
            <w:tabs>
              <w:tab w:val="left" w:pos="142"/>
            </w:tabs>
            <w:spacing w:line="180" w:lineRule="atLeast"/>
            <w:rPr>
              <w:color w:val="505050" w:themeColor="accent2"/>
              <w:sz w:val="12"/>
            </w:rPr>
          </w:pPr>
          <w:r>
            <w:rPr>
              <w:color w:val="505050" w:themeColor="accent2"/>
              <w:sz w:val="12"/>
            </w:rPr>
            <w:t>Deutschland</w:t>
          </w:r>
        </w:p>
      </w:tc>
      <w:tc>
        <w:tcPr>
          <w:tcW w:w="2478" w:type="dxa"/>
        </w:tcPr>
        <w:p w14:paraId="71D1BF6A" w14:textId="77777777" w:rsidR="00801F56" w:rsidRPr="00B33D2D" w:rsidRDefault="00801F56" w:rsidP="00B33D2D">
          <w:pPr>
            <w:tabs>
              <w:tab w:val="left" w:pos="142"/>
            </w:tabs>
            <w:spacing w:line="180" w:lineRule="atLeast"/>
            <w:rPr>
              <w:color w:val="505050" w:themeColor="accent2"/>
              <w:sz w:val="12"/>
            </w:rPr>
          </w:pPr>
        </w:p>
      </w:tc>
    </w:tr>
  </w:tbl>
  <w:p w14:paraId="76F56816" w14:textId="77777777" w:rsidR="00801F56" w:rsidRDefault="00801F5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2CD366" w14:textId="77777777" w:rsidR="0045757C" w:rsidRDefault="0045757C" w:rsidP="00A81BAD">
      <w:pPr>
        <w:spacing w:line="240" w:lineRule="auto"/>
      </w:pPr>
      <w:r>
        <w:separator/>
      </w:r>
    </w:p>
  </w:footnote>
  <w:footnote w:type="continuationSeparator" w:id="0">
    <w:p w14:paraId="4131FC69" w14:textId="77777777" w:rsidR="0045757C" w:rsidRDefault="0045757C" w:rsidP="00A81BA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4F5E5C" w14:textId="77777777" w:rsidR="00801F56" w:rsidRDefault="00801F56" w:rsidP="00725BE1">
    <w:pPr>
      <w:pStyle w:val="Kopfzeile"/>
      <w:rPr>
        <w:b/>
        <w:color w:val="008A69"/>
        <w:sz w:val="32"/>
      </w:rPr>
    </w:pPr>
  </w:p>
  <w:p w14:paraId="16E39184" w14:textId="77777777" w:rsidR="00801F56" w:rsidRDefault="00801F56" w:rsidP="00725BE1">
    <w:pPr>
      <w:pStyle w:val="Kopfzeile"/>
      <w:rPr>
        <w:b/>
        <w:color w:val="008A69"/>
        <w:sz w:val="32"/>
      </w:rPr>
    </w:pPr>
  </w:p>
  <w:p w14:paraId="3352413C" w14:textId="77777777" w:rsidR="00801F56" w:rsidRDefault="00801F56" w:rsidP="00725BE1">
    <w:pPr>
      <w:pStyle w:val="Kopfzeile"/>
      <w:rPr>
        <w:b/>
        <w:color w:val="008A69"/>
        <w:sz w:val="32"/>
      </w:rPr>
    </w:pPr>
  </w:p>
  <w:p w14:paraId="759D61D3" w14:textId="77777777" w:rsidR="00801F56" w:rsidRPr="002D57F3" w:rsidRDefault="00801F56" w:rsidP="00725BE1">
    <w:pPr>
      <w:pStyle w:val="Kopfzeile"/>
      <w:rPr>
        <w:b/>
        <w:color w:val="009C82" w:themeColor="accent1"/>
        <w:sz w:val="32"/>
      </w:rPr>
    </w:pPr>
    <w:r w:rsidRPr="002D57F3">
      <w:rPr>
        <w:b/>
        <w:color w:val="009C82" w:themeColor="accent1"/>
        <w:sz w:val="32"/>
      </w:rPr>
      <w:t>Presseinformation</w:t>
    </w:r>
  </w:p>
  <w:p w14:paraId="31BEE359" w14:textId="77777777" w:rsidR="00801F56" w:rsidRDefault="00801F56" w:rsidP="00DA28B7">
    <w:pPr>
      <w:pStyle w:val="Kopfzeile"/>
    </w:pPr>
    <w:r>
      <w:rPr>
        <w:noProof/>
        <w:lang w:bidi="ar-SA"/>
      </w:rPr>
      <w:drawing>
        <wp:anchor distT="0" distB="0" distL="114300" distR="114300" simplePos="0" relativeHeight="251663360" behindDoc="1" locked="1" layoutInCell="1" allowOverlap="1" wp14:anchorId="0863CEB4" wp14:editId="77FD8F4D">
          <wp:simplePos x="0" y="0"/>
          <wp:positionH relativeFrom="page">
            <wp:posOffset>0</wp:posOffset>
          </wp:positionH>
          <wp:positionV relativeFrom="page">
            <wp:posOffset>0</wp:posOffset>
          </wp:positionV>
          <wp:extent cx="7560000" cy="1080000"/>
          <wp:effectExtent l="0" t="0" r="0" b="0"/>
          <wp:wrapNone/>
          <wp:docPr id="1"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SD:Users:BenDo:Desktop:Drehscheibe:2012-11-25_WILO:Grafiken Word:Word_Logo_3c.pd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08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BA005DC"/>
    <w:multiLevelType w:val="hybridMultilevel"/>
    <w:tmpl w:val="683E967E"/>
    <w:lvl w:ilvl="0" w:tplc="CD34D808">
      <w:start w:val="1"/>
      <w:numFmt w:val="bullet"/>
      <w:pStyle w:val="Bullet"/>
      <w:lvlText w:val=""/>
      <w:lvlJc w:val="left"/>
      <w:pPr>
        <w:ind w:left="36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3B9381D"/>
    <w:multiLevelType w:val="hybridMultilevel"/>
    <w:tmpl w:val="D76E42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79410256">
    <w:abstractNumId w:val="0"/>
  </w:num>
  <w:num w:numId="2" w16cid:durableId="75281815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LW_DocType" w:val="WILO LOGO_HOCH_3C"/>
  </w:docVars>
  <w:rsids>
    <w:rsidRoot w:val="0045757C"/>
    <w:rsid w:val="0000597F"/>
    <w:rsid w:val="000075FE"/>
    <w:rsid w:val="000123F4"/>
    <w:rsid w:val="00015019"/>
    <w:rsid w:val="00017C28"/>
    <w:rsid w:val="00024127"/>
    <w:rsid w:val="00040C8C"/>
    <w:rsid w:val="00041B6C"/>
    <w:rsid w:val="00044D63"/>
    <w:rsid w:val="00046472"/>
    <w:rsid w:val="000B742A"/>
    <w:rsid w:val="000B74E5"/>
    <w:rsid w:val="000C3E61"/>
    <w:rsid w:val="000D0A6A"/>
    <w:rsid w:val="000F0E62"/>
    <w:rsid w:val="000F2398"/>
    <w:rsid w:val="000F4857"/>
    <w:rsid w:val="00105645"/>
    <w:rsid w:val="00114816"/>
    <w:rsid w:val="00133B82"/>
    <w:rsid w:val="0014363E"/>
    <w:rsid w:val="001473CB"/>
    <w:rsid w:val="00147E86"/>
    <w:rsid w:val="0015646E"/>
    <w:rsid w:val="00162A25"/>
    <w:rsid w:val="00172A94"/>
    <w:rsid w:val="00175B40"/>
    <w:rsid w:val="001A14DF"/>
    <w:rsid w:val="001A2D56"/>
    <w:rsid w:val="001C6241"/>
    <w:rsid w:val="001D0B21"/>
    <w:rsid w:val="001E47A8"/>
    <w:rsid w:val="001E4D6A"/>
    <w:rsid w:val="001E5266"/>
    <w:rsid w:val="001E54D7"/>
    <w:rsid w:val="001E5AD5"/>
    <w:rsid w:val="001F3660"/>
    <w:rsid w:val="001F4FA0"/>
    <w:rsid w:val="001F5188"/>
    <w:rsid w:val="00202FA0"/>
    <w:rsid w:val="00210B5B"/>
    <w:rsid w:val="00215C1E"/>
    <w:rsid w:val="002165F4"/>
    <w:rsid w:val="0022443F"/>
    <w:rsid w:val="00230D75"/>
    <w:rsid w:val="0023786C"/>
    <w:rsid w:val="00240BD4"/>
    <w:rsid w:val="00246CC1"/>
    <w:rsid w:val="0025040C"/>
    <w:rsid w:val="00254E3D"/>
    <w:rsid w:val="00261CDB"/>
    <w:rsid w:val="00273069"/>
    <w:rsid w:val="002763F2"/>
    <w:rsid w:val="002A1E43"/>
    <w:rsid w:val="002A469D"/>
    <w:rsid w:val="002B3540"/>
    <w:rsid w:val="002D2597"/>
    <w:rsid w:val="002D57F3"/>
    <w:rsid w:val="002D75CA"/>
    <w:rsid w:val="002E36DF"/>
    <w:rsid w:val="002E538F"/>
    <w:rsid w:val="002F21D9"/>
    <w:rsid w:val="002F561C"/>
    <w:rsid w:val="003000E6"/>
    <w:rsid w:val="003004EE"/>
    <w:rsid w:val="00307242"/>
    <w:rsid w:val="0031629E"/>
    <w:rsid w:val="003359E9"/>
    <w:rsid w:val="00340C7F"/>
    <w:rsid w:val="00345FE9"/>
    <w:rsid w:val="00376656"/>
    <w:rsid w:val="003A63C1"/>
    <w:rsid w:val="003E20BA"/>
    <w:rsid w:val="00400506"/>
    <w:rsid w:val="00401E90"/>
    <w:rsid w:val="0041307D"/>
    <w:rsid w:val="00413C96"/>
    <w:rsid w:val="004167D8"/>
    <w:rsid w:val="00436168"/>
    <w:rsid w:val="00441D95"/>
    <w:rsid w:val="0044462D"/>
    <w:rsid w:val="0045757C"/>
    <w:rsid w:val="00462C02"/>
    <w:rsid w:val="004669A4"/>
    <w:rsid w:val="00487D4D"/>
    <w:rsid w:val="00497FAB"/>
    <w:rsid w:val="004A2FD9"/>
    <w:rsid w:val="004B737F"/>
    <w:rsid w:val="004F6D3B"/>
    <w:rsid w:val="004F7A3A"/>
    <w:rsid w:val="005241AA"/>
    <w:rsid w:val="00525BE7"/>
    <w:rsid w:val="005550E5"/>
    <w:rsid w:val="00580F5D"/>
    <w:rsid w:val="0058637F"/>
    <w:rsid w:val="0059780B"/>
    <w:rsid w:val="005B2D45"/>
    <w:rsid w:val="005B4A2B"/>
    <w:rsid w:val="005B6E01"/>
    <w:rsid w:val="005C2D26"/>
    <w:rsid w:val="005C7485"/>
    <w:rsid w:val="005D0021"/>
    <w:rsid w:val="00616DFE"/>
    <w:rsid w:val="00617856"/>
    <w:rsid w:val="00683238"/>
    <w:rsid w:val="006924A4"/>
    <w:rsid w:val="006A501E"/>
    <w:rsid w:val="006A741C"/>
    <w:rsid w:val="006C7045"/>
    <w:rsid w:val="006C75AE"/>
    <w:rsid w:val="006E3402"/>
    <w:rsid w:val="006E48CA"/>
    <w:rsid w:val="006F33BA"/>
    <w:rsid w:val="00707B34"/>
    <w:rsid w:val="007139A8"/>
    <w:rsid w:val="00725BE1"/>
    <w:rsid w:val="00731296"/>
    <w:rsid w:val="007446A9"/>
    <w:rsid w:val="00752441"/>
    <w:rsid w:val="00753B4A"/>
    <w:rsid w:val="00756659"/>
    <w:rsid w:val="00763CB8"/>
    <w:rsid w:val="007647B9"/>
    <w:rsid w:val="00784716"/>
    <w:rsid w:val="00785B94"/>
    <w:rsid w:val="00791BC5"/>
    <w:rsid w:val="00793CCA"/>
    <w:rsid w:val="007C0C72"/>
    <w:rsid w:val="007D1473"/>
    <w:rsid w:val="00801C48"/>
    <w:rsid w:val="00801F56"/>
    <w:rsid w:val="00802B9F"/>
    <w:rsid w:val="00813F19"/>
    <w:rsid w:val="00822D4D"/>
    <w:rsid w:val="00830F5E"/>
    <w:rsid w:val="00831BD1"/>
    <w:rsid w:val="00835F6B"/>
    <w:rsid w:val="00837685"/>
    <w:rsid w:val="00846946"/>
    <w:rsid w:val="00847293"/>
    <w:rsid w:val="00847D4D"/>
    <w:rsid w:val="008603A3"/>
    <w:rsid w:val="008B50B1"/>
    <w:rsid w:val="008B60CF"/>
    <w:rsid w:val="008D33B2"/>
    <w:rsid w:val="008D3BC2"/>
    <w:rsid w:val="008F6A7C"/>
    <w:rsid w:val="008F7A5E"/>
    <w:rsid w:val="00900D28"/>
    <w:rsid w:val="00911A4A"/>
    <w:rsid w:val="00920D1D"/>
    <w:rsid w:val="009217A1"/>
    <w:rsid w:val="00927B40"/>
    <w:rsid w:val="0095318D"/>
    <w:rsid w:val="00954404"/>
    <w:rsid w:val="00955607"/>
    <w:rsid w:val="00967E79"/>
    <w:rsid w:val="009741C9"/>
    <w:rsid w:val="009A0648"/>
    <w:rsid w:val="009A3855"/>
    <w:rsid w:val="009B43BD"/>
    <w:rsid w:val="009C44A7"/>
    <w:rsid w:val="009D0420"/>
    <w:rsid w:val="009E432A"/>
    <w:rsid w:val="009F6E4F"/>
    <w:rsid w:val="00A03CD2"/>
    <w:rsid w:val="00A04366"/>
    <w:rsid w:val="00A163DE"/>
    <w:rsid w:val="00A30D30"/>
    <w:rsid w:val="00A35A82"/>
    <w:rsid w:val="00A43F5D"/>
    <w:rsid w:val="00A464F0"/>
    <w:rsid w:val="00A57333"/>
    <w:rsid w:val="00A60728"/>
    <w:rsid w:val="00A66CEF"/>
    <w:rsid w:val="00A737E1"/>
    <w:rsid w:val="00A81BAD"/>
    <w:rsid w:val="00A8693D"/>
    <w:rsid w:val="00A92B0A"/>
    <w:rsid w:val="00AA0D0E"/>
    <w:rsid w:val="00AA3DD9"/>
    <w:rsid w:val="00AA77E0"/>
    <w:rsid w:val="00AC3CFF"/>
    <w:rsid w:val="00AD4399"/>
    <w:rsid w:val="00AD6C82"/>
    <w:rsid w:val="00AE20A7"/>
    <w:rsid w:val="00AF071F"/>
    <w:rsid w:val="00AF6A3C"/>
    <w:rsid w:val="00B06DB8"/>
    <w:rsid w:val="00B22B54"/>
    <w:rsid w:val="00B2592F"/>
    <w:rsid w:val="00B33D2D"/>
    <w:rsid w:val="00B366DE"/>
    <w:rsid w:val="00B5762A"/>
    <w:rsid w:val="00B57A9B"/>
    <w:rsid w:val="00B62BEE"/>
    <w:rsid w:val="00BA0716"/>
    <w:rsid w:val="00BA5B9B"/>
    <w:rsid w:val="00BA7B72"/>
    <w:rsid w:val="00BB1C37"/>
    <w:rsid w:val="00BB3A73"/>
    <w:rsid w:val="00BC5441"/>
    <w:rsid w:val="00BD5C27"/>
    <w:rsid w:val="00BD61D5"/>
    <w:rsid w:val="00BD6D30"/>
    <w:rsid w:val="00BF427D"/>
    <w:rsid w:val="00C801C8"/>
    <w:rsid w:val="00C92BB5"/>
    <w:rsid w:val="00CA2977"/>
    <w:rsid w:val="00CB6804"/>
    <w:rsid w:val="00CC1F6F"/>
    <w:rsid w:val="00CD0745"/>
    <w:rsid w:val="00CD30AF"/>
    <w:rsid w:val="00CD4F34"/>
    <w:rsid w:val="00CD7149"/>
    <w:rsid w:val="00D153B8"/>
    <w:rsid w:val="00D22936"/>
    <w:rsid w:val="00D23D6A"/>
    <w:rsid w:val="00D4318C"/>
    <w:rsid w:val="00D50795"/>
    <w:rsid w:val="00D65C00"/>
    <w:rsid w:val="00D769EF"/>
    <w:rsid w:val="00DA28B7"/>
    <w:rsid w:val="00DB4780"/>
    <w:rsid w:val="00DC2B22"/>
    <w:rsid w:val="00DC750D"/>
    <w:rsid w:val="00DD27EB"/>
    <w:rsid w:val="00DD4A09"/>
    <w:rsid w:val="00E24028"/>
    <w:rsid w:val="00E25373"/>
    <w:rsid w:val="00E27E25"/>
    <w:rsid w:val="00E4760A"/>
    <w:rsid w:val="00E47785"/>
    <w:rsid w:val="00E514BA"/>
    <w:rsid w:val="00E56399"/>
    <w:rsid w:val="00E62EB1"/>
    <w:rsid w:val="00E97B3E"/>
    <w:rsid w:val="00EA34AF"/>
    <w:rsid w:val="00EA737E"/>
    <w:rsid w:val="00EB2161"/>
    <w:rsid w:val="00ED3896"/>
    <w:rsid w:val="00EE597E"/>
    <w:rsid w:val="00EE7755"/>
    <w:rsid w:val="00EF0354"/>
    <w:rsid w:val="00F025C1"/>
    <w:rsid w:val="00F1527A"/>
    <w:rsid w:val="00F16E60"/>
    <w:rsid w:val="00F278AA"/>
    <w:rsid w:val="00F5229E"/>
    <w:rsid w:val="00F726A9"/>
    <w:rsid w:val="00F7537A"/>
    <w:rsid w:val="00F77DD2"/>
    <w:rsid w:val="00F962BE"/>
    <w:rsid w:val="00FA681D"/>
    <w:rsid w:val="00FD338B"/>
    <w:rsid w:val="00FD7CFF"/>
    <w:rsid w:val="00FE6C1E"/>
    <w:rsid w:val="00FF2DE8"/>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C8DD08"/>
  <w15:docId w15:val="{6B69EBE6-195D-4A09-9AEB-62A1856791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de-DE" w:bidi="de-DE"/>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25BE1"/>
    <w:pPr>
      <w:spacing w:after="0" w:line="360" w:lineRule="auto"/>
      <w:jc w:val="both"/>
    </w:pPr>
    <w:rPr>
      <w:rFonts w:ascii="Verdana" w:eastAsia="Times New Roman" w:hAnsi="Verdana" w:cs="Verdana"/>
      <w:sz w:val="20"/>
      <w:szCs w:val="20"/>
      <w:lang w:bidi="ar-SA"/>
    </w:rPr>
  </w:style>
  <w:style w:type="paragraph" w:styleId="berschrift1">
    <w:name w:val="heading 1"/>
    <w:basedOn w:val="Standard"/>
    <w:next w:val="Standard"/>
    <w:link w:val="berschrift1Zchn"/>
    <w:uiPriority w:val="9"/>
    <w:qFormat/>
    <w:rsid w:val="00A81BAD"/>
    <w:pPr>
      <w:spacing w:line="300" w:lineRule="atLeast"/>
      <w:jc w:val="left"/>
      <w:outlineLvl w:val="0"/>
    </w:pPr>
    <w:rPr>
      <w:rFonts w:asciiTheme="minorHAnsi" w:eastAsiaTheme="minorHAnsi" w:hAnsiTheme="minorHAnsi" w:cstheme="minorBidi"/>
      <w:b/>
      <w:szCs w:val="22"/>
      <w:lang w:bidi="de-DE"/>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A81BAD"/>
    <w:pPr>
      <w:spacing w:line="240" w:lineRule="auto"/>
      <w:jc w:val="left"/>
    </w:pPr>
    <w:rPr>
      <w:rFonts w:ascii="Tahoma" w:eastAsiaTheme="minorHAnsi" w:hAnsi="Tahoma" w:cs="Tahoma"/>
      <w:sz w:val="16"/>
      <w:szCs w:val="16"/>
      <w:lang w:bidi="de-DE"/>
    </w:rPr>
  </w:style>
  <w:style w:type="character" w:customStyle="1" w:styleId="SprechblasentextZchn">
    <w:name w:val="Sprechblasentext Zchn"/>
    <w:basedOn w:val="Absatz-Standardschriftart"/>
    <w:link w:val="Sprechblasentext"/>
    <w:uiPriority w:val="99"/>
    <w:semiHidden/>
    <w:rsid w:val="00A81BAD"/>
    <w:rPr>
      <w:rFonts w:ascii="Tahoma" w:hAnsi="Tahoma" w:cs="Tahoma"/>
      <w:sz w:val="16"/>
      <w:szCs w:val="16"/>
    </w:rPr>
  </w:style>
  <w:style w:type="paragraph" w:styleId="Kopfzeile">
    <w:name w:val="header"/>
    <w:basedOn w:val="Standard"/>
    <w:link w:val="KopfzeileZchn"/>
    <w:uiPriority w:val="99"/>
    <w:unhideWhenUsed/>
    <w:rsid w:val="000D0A6A"/>
    <w:pPr>
      <w:tabs>
        <w:tab w:val="center" w:pos="4513"/>
        <w:tab w:val="right" w:pos="9026"/>
      </w:tabs>
      <w:spacing w:line="210" w:lineRule="atLeast"/>
      <w:jc w:val="left"/>
    </w:pPr>
    <w:rPr>
      <w:rFonts w:asciiTheme="minorHAnsi" w:eastAsiaTheme="minorHAnsi" w:hAnsiTheme="minorHAnsi" w:cstheme="minorBidi"/>
      <w:color w:val="505050" w:themeColor="accent2"/>
      <w:spacing w:val="1"/>
      <w:sz w:val="12"/>
      <w:szCs w:val="22"/>
      <w:lang w:bidi="de-DE"/>
    </w:rPr>
  </w:style>
  <w:style w:type="character" w:customStyle="1" w:styleId="KopfzeileZchn">
    <w:name w:val="Kopfzeile Zchn"/>
    <w:basedOn w:val="Absatz-Standardschriftart"/>
    <w:link w:val="Kopfzeile"/>
    <w:uiPriority w:val="99"/>
    <w:rsid w:val="000D0A6A"/>
    <w:rPr>
      <w:color w:val="505050" w:themeColor="accent2"/>
      <w:spacing w:val="1"/>
      <w:sz w:val="12"/>
    </w:rPr>
  </w:style>
  <w:style w:type="paragraph" w:styleId="Fuzeile">
    <w:name w:val="footer"/>
    <w:basedOn w:val="Standard"/>
    <w:link w:val="FuzeileZchn"/>
    <w:uiPriority w:val="99"/>
    <w:unhideWhenUsed/>
    <w:rsid w:val="007D1473"/>
    <w:pPr>
      <w:tabs>
        <w:tab w:val="left" w:pos="142"/>
      </w:tabs>
      <w:spacing w:line="180" w:lineRule="atLeast"/>
      <w:jc w:val="left"/>
    </w:pPr>
    <w:rPr>
      <w:rFonts w:asciiTheme="minorHAnsi" w:eastAsiaTheme="minorHAnsi" w:hAnsiTheme="minorHAnsi" w:cstheme="minorBidi"/>
      <w:color w:val="505050" w:themeColor="accent2"/>
      <w:sz w:val="12"/>
      <w:szCs w:val="22"/>
      <w:lang w:bidi="de-DE"/>
    </w:rPr>
  </w:style>
  <w:style w:type="character" w:customStyle="1" w:styleId="FuzeileZchn">
    <w:name w:val="Fußzeile Zchn"/>
    <w:basedOn w:val="Absatz-Standardschriftart"/>
    <w:link w:val="Fuzeile"/>
    <w:uiPriority w:val="99"/>
    <w:rsid w:val="007D1473"/>
    <w:rPr>
      <w:color w:val="505050" w:themeColor="accent2"/>
      <w:sz w:val="12"/>
    </w:rPr>
  </w:style>
  <w:style w:type="character" w:customStyle="1" w:styleId="berschrift1Zchn">
    <w:name w:val="Überschrift 1 Zchn"/>
    <w:basedOn w:val="Absatz-Standardschriftart"/>
    <w:link w:val="berschrift1"/>
    <w:uiPriority w:val="9"/>
    <w:rsid w:val="00A81BAD"/>
    <w:rPr>
      <w:b/>
      <w:sz w:val="20"/>
    </w:rPr>
  </w:style>
  <w:style w:type="table" w:styleId="Tabellenraster">
    <w:name w:val="Table Grid"/>
    <w:basedOn w:val="NormaleTabelle"/>
    <w:uiPriority w:val="59"/>
    <w:rsid w:val="000464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
    <w:name w:val="Bullet"/>
    <w:basedOn w:val="Standard"/>
    <w:qFormat/>
    <w:rsid w:val="003000E6"/>
    <w:pPr>
      <w:numPr>
        <w:numId w:val="1"/>
      </w:numPr>
      <w:tabs>
        <w:tab w:val="left" w:pos="357"/>
      </w:tabs>
      <w:spacing w:line="300" w:lineRule="atLeast"/>
      <w:jc w:val="left"/>
    </w:pPr>
    <w:rPr>
      <w:rFonts w:asciiTheme="minorHAnsi" w:eastAsiaTheme="minorHAnsi" w:hAnsiTheme="minorHAnsi" w:cstheme="minorBidi"/>
      <w:szCs w:val="22"/>
      <w:lang w:bidi="de-DE"/>
    </w:rPr>
  </w:style>
  <w:style w:type="paragraph" w:styleId="Textkrper">
    <w:name w:val="Body Text"/>
    <w:basedOn w:val="Standard"/>
    <w:link w:val="TextkrperZchn"/>
    <w:rsid w:val="00B33D2D"/>
    <w:pPr>
      <w:jc w:val="left"/>
    </w:pPr>
    <w:rPr>
      <w:rFonts w:ascii="Arial" w:hAnsi="Arial" w:cs="Times New Roman"/>
      <w:sz w:val="22"/>
      <w:szCs w:val="22"/>
      <w:lang w:bidi="de-DE"/>
    </w:rPr>
  </w:style>
  <w:style w:type="character" w:customStyle="1" w:styleId="TextkrperZchn">
    <w:name w:val="Textkörper Zchn"/>
    <w:basedOn w:val="Absatz-Standardschriftart"/>
    <w:link w:val="Textkrper"/>
    <w:rsid w:val="00B33D2D"/>
    <w:rPr>
      <w:rFonts w:ascii="Arial" w:eastAsia="Times New Roman" w:hAnsi="Arial" w:cs="Times New Roman"/>
      <w:lang w:val="de-DE" w:eastAsia="de-DE"/>
    </w:rPr>
  </w:style>
  <w:style w:type="table" w:customStyle="1" w:styleId="Tabellenraster1">
    <w:name w:val="Tabellenraster1"/>
    <w:basedOn w:val="NormaleTabelle"/>
    <w:next w:val="Tabellenraster"/>
    <w:uiPriority w:val="59"/>
    <w:rsid w:val="00B33D2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847293"/>
    <w:rPr>
      <w:color w:val="0000FF"/>
      <w:u w:val="single"/>
    </w:rPr>
  </w:style>
  <w:style w:type="character" w:styleId="BesuchterLink">
    <w:name w:val="FollowedHyperlink"/>
    <w:basedOn w:val="Absatz-Standardschriftart"/>
    <w:uiPriority w:val="99"/>
    <w:semiHidden/>
    <w:unhideWhenUsed/>
    <w:rsid w:val="00D769EF"/>
    <w:rPr>
      <w:color w:val="000000" w:themeColor="followedHyperlink"/>
      <w:u w:val="single"/>
    </w:rPr>
  </w:style>
  <w:style w:type="paragraph" w:customStyle="1" w:styleId="Default">
    <w:name w:val="Default"/>
    <w:rsid w:val="00EB2161"/>
    <w:pPr>
      <w:autoSpaceDE w:val="0"/>
      <w:autoSpaceDN w:val="0"/>
      <w:adjustRightInd w:val="0"/>
      <w:spacing w:after="0" w:line="240" w:lineRule="auto"/>
    </w:pPr>
    <w:rPr>
      <w:rFonts w:ascii="Verdana" w:hAnsi="Verdana" w:cs="Verdana"/>
      <w:color w:val="000000"/>
      <w:sz w:val="24"/>
      <w:szCs w:val="24"/>
      <w:lang w:bidi="ar-SA"/>
    </w:rPr>
  </w:style>
  <w:style w:type="character" w:styleId="NichtaufgelsteErwhnung">
    <w:name w:val="Unresolved Mention"/>
    <w:basedOn w:val="Absatz-Standardschriftart"/>
    <w:uiPriority w:val="99"/>
    <w:semiHidden/>
    <w:unhideWhenUsed/>
    <w:rsid w:val="00B62BE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738979">
      <w:bodyDiv w:val="1"/>
      <w:marLeft w:val="0"/>
      <w:marRight w:val="0"/>
      <w:marTop w:val="0"/>
      <w:marBottom w:val="0"/>
      <w:divBdr>
        <w:top w:val="none" w:sz="0" w:space="0" w:color="auto"/>
        <w:left w:val="none" w:sz="0" w:space="0" w:color="auto"/>
        <w:bottom w:val="none" w:sz="0" w:space="0" w:color="auto"/>
        <w:right w:val="none" w:sz="0" w:space="0" w:color="auto"/>
      </w:divBdr>
    </w:div>
    <w:div w:id="297610399">
      <w:bodyDiv w:val="1"/>
      <w:marLeft w:val="0"/>
      <w:marRight w:val="0"/>
      <w:marTop w:val="0"/>
      <w:marBottom w:val="0"/>
      <w:divBdr>
        <w:top w:val="none" w:sz="0" w:space="0" w:color="auto"/>
        <w:left w:val="none" w:sz="0" w:space="0" w:color="auto"/>
        <w:bottom w:val="none" w:sz="0" w:space="0" w:color="auto"/>
        <w:right w:val="none" w:sz="0" w:space="0" w:color="auto"/>
      </w:divBdr>
    </w:div>
    <w:div w:id="463042420">
      <w:bodyDiv w:val="1"/>
      <w:marLeft w:val="0"/>
      <w:marRight w:val="0"/>
      <w:marTop w:val="0"/>
      <w:marBottom w:val="0"/>
      <w:divBdr>
        <w:top w:val="none" w:sz="0" w:space="0" w:color="auto"/>
        <w:left w:val="none" w:sz="0" w:space="0" w:color="auto"/>
        <w:bottom w:val="none" w:sz="0" w:space="0" w:color="auto"/>
        <w:right w:val="none" w:sz="0" w:space="0" w:color="auto"/>
      </w:divBdr>
    </w:div>
    <w:div w:id="809590536">
      <w:bodyDiv w:val="1"/>
      <w:marLeft w:val="0"/>
      <w:marRight w:val="0"/>
      <w:marTop w:val="0"/>
      <w:marBottom w:val="0"/>
      <w:divBdr>
        <w:top w:val="none" w:sz="0" w:space="0" w:color="auto"/>
        <w:left w:val="none" w:sz="0" w:space="0" w:color="auto"/>
        <w:bottom w:val="none" w:sz="0" w:space="0" w:color="auto"/>
        <w:right w:val="none" w:sz="0" w:space="0" w:color="auto"/>
      </w:divBdr>
    </w:div>
    <w:div w:id="1348869344">
      <w:bodyDiv w:val="1"/>
      <w:marLeft w:val="0"/>
      <w:marRight w:val="0"/>
      <w:marTop w:val="0"/>
      <w:marBottom w:val="0"/>
      <w:divBdr>
        <w:top w:val="none" w:sz="0" w:space="0" w:color="auto"/>
        <w:left w:val="none" w:sz="0" w:space="0" w:color="auto"/>
        <w:bottom w:val="none" w:sz="0" w:space="0" w:color="auto"/>
        <w:right w:val="none" w:sz="0" w:space="0" w:color="auto"/>
      </w:divBdr>
    </w:div>
    <w:div w:id="1619410834">
      <w:bodyDiv w:val="1"/>
      <w:marLeft w:val="0"/>
      <w:marRight w:val="0"/>
      <w:marTop w:val="0"/>
      <w:marBottom w:val="0"/>
      <w:divBdr>
        <w:top w:val="none" w:sz="0" w:space="0" w:color="auto"/>
        <w:left w:val="none" w:sz="0" w:space="0" w:color="auto"/>
        <w:bottom w:val="none" w:sz="0" w:space="0" w:color="auto"/>
        <w:right w:val="none" w:sz="0" w:space="0" w:color="auto"/>
      </w:divBdr>
    </w:div>
    <w:div w:id="1724711708">
      <w:bodyDiv w:val="1"/>
      <w:marLeft w:val="0"/>
      <w:marRight w:val="0"/>
      <w:marTop w:val="0"/>
      <w:marBottom w:val="0"/>
      <w:divBdr>
        <w:top w:val="none" w:sz="0" w:space="0" w:color="auto"/>
        <w:left w:val="none" w:sz="0" w:space="0" w:color="auto"/>
        <w:bottom w:val="none" w:sz="0" w:space="0" w:color="auto"/>
        <w:right w:val="none" w:sz="0" w:space="0" w:color="auto"/>
      </w:divBdr>
    </w:div>
    <w:div w:id="17927446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wilo.co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silas.schefers@wilo.com"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emf"/></Relationships>
</file>

<file path=word/_rels/settings.xml.rels><?xml version="1.0" encoding="UTF-8" standalone="yes"?>
<Relationships xmlns="http://schemas.openxmlformats.org/package/2006/relationships"><Relationship Id="rId1" Type="http://schemas.openxmlformats.org/officeDocument/2006/relationships/attachedTemplate" Target="file:///P:\Government%20&amp;%20Public%20Affairs\Corporate%20Communications\Media%20Relations\Pressemitteilungen\2025\ZZ_Templates\2025_Vorlage_PM_DE.dotx" TargetMode="External"/></Relationships>
</file>

<file path=word/theme/theme1.xml><?xml version="1.0" encoding="utf-8"?>
<a:theme xmlns:a="http://schemas.openxmlformats.org/drawingml/2006/main" name="Larissa">
  <a:themeElements>
    <a:clrScheme name="Wilo PPT 2012-07-26b">
      <a:dk1>
        <a:sysClr val="windowText" lastClr="000000"/>
      </a:dk1>
      <a:lt1>
        <a:sysClr val="window" lastClr="FFFFFF"/>
      </a:lt1>
      <a:dk2>
        <a:srgbClr val="505050"/>
      </a:dk2>
      <a:lt2>
        <a:srgbClr val="AAC800"/>
      </a:lt2>
      <a:accent1>
        <a:srgbClr val="009C82"/>
      </a:accent1>
      <a:accent2>
        <a:srgbClr val="505050"/>
      </a:accent2>
      <a:accent3>
        <a:srgbClr val="787878"/>
      </a:accent3>
      <a:accent4>
        <a:srgbClr val="FFB400"/>
      </a:accent4>
      <a:accent5>
        <a:srgbClr val="005ACD"/>
      </a:accent5>
      <a:accent6>
        <a:srgbClr val="F54100"/>
      </a:accent6>
      <a:hlink>
        <a:srgbClr val="000000"/>
      </a:hlink>
      <a:folHlink>
        <a:srgbClr val="000000"/>
      </a:folHlink>
    </a:clrScheme>
    <a:fontScheme name="Verdana">
      <a:majorFont>
        <a:latin typeface="Verdana"/>
        <a:ea typeface=""/>
        <a:cs typeface=""/>
      </a:majorFont>
      <a:minorFont>
        <a:latin typeface="Verdana"/>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093741-8038-4A7D-B829-32888317FE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2025_Vorlage_PM_DE</Template>
  <TotalTime>0</TotalTime>
  <Pages>6</Pages>
  <Words>550</Words>
  <Characters>3426</Characters>
  <Application>Microsoft Office Word</Application>
  <DocSecurity>0</DocSecurity>
  <Lines>95</Lines>
  <Paragraphs>24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Pressemeldung - Wilo-Select 4 geht online</vt:lpstr>
      <vt:lpstr>Titel</vt:lpstr>
    </vt:vector>
  </TitlesOfParts>
  <Company>WILO SE</Company>
  <LinksUpToDate>false</LinksUpToDate>
  <CharactersWithSpaces>3952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Pressemeldung - Wilo-Select 4 geht online</dc:title>
  <dc:creator>Schefers Silas</dc:creator>
  <cp:lastModifiedBy>Schefers Silas</cp:lastModifiedBy>
  <cp:revision>7</cp:revision>
  <cp:lastPrinted>2016-06-24T13:34:00Z</cp:lastPrinted>
  <dcterms:created xsi:type="dcterms:W3CDTF">2025-10-08T08:37:00Z</dcterms:created>
  <dcterms:modified xsi:type="dcterms:W3CDTF">2025-10-08T14:41:00Z</dcterms:modified>
</cp:coreProperties>
</file>